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D1D" w:rsidRDefault="008D1D1D" w:rsidP="008D1D1D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ANEXO IV – Ficha de pontuação do currículo Doutorado</w:t>
      </w:r>
    </w:p>
    <w:tbl>
      <w:tblPr>
        <w:tblW w:w="15148" w:type="dxa"/>
        <w:jc w:val="center"/>
        <w:tblInd w:w="-14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122"/>
        <w:gridCol w:w="1608"/>
        <w:gridCol w:w="1418"/>
      </w:tblGrid>
      <w:tr w:rsidR="008D1D1D" w:rsidTr="00426DFA">
        <w:trPr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1D1D" w:rsidRPr="00090D05" w:rsidRDefault="008D1D1D" w:rsidP="00426DFA">
            <w:pPr>
              <w:jc w:val="center"/>
              <w:rPr>
                <w:rFonts w:ascii="Arial" w:eastAsia="Arial" w:hAnsi="Arial" w:cs="Arial"/>
                <w:b/>
                <w:sz w:val="20"/>
              </w:rPr>
            </w:pPr>
            <w:r w:rsidRPr="00090D05">
              <w:rPr>
                <w:rFonts w:ascii="Arial" w:eastAsia="Arial" w:hAnsi="Arial" w:cs="Arial"/>
                <w:b/>
                <w:sz w:val="20"/>
              </w:rPr>
              <w:t>ITENS: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1D1D" w:rsidRPr="00090D05" w:rsidRDefault="008D1D1D" w:rsidP="00426DFA">
            <w:pPr>
              <w:keepNext/>
              <w:keepLines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  <w:r w:rsidRPr="00090D05">
              <w:rPr>
                <w:rFonts w:ascii="Arial" w:eastAsia="Arial" w:hAnsi="Arial" w:cs="Arial"/>
                <w:color w:val="000000"/>
                <w:sz w:val="20"/>
              </w:rPr>
              <w:t>VALOR MÁX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1D1D" w:rsidRPr="00090D05" w:rsidRDefault="008D1D1D" w:rsidP="00426DFA">
            <w:pPr>
              <w:jc w:val="center"/>
              <w:rPr>
                <w:rFonts w:ascii="Arial" w:eastAsia="Arial" w:hAnsi="Arial" w:cs="Arial"/>
                <w:b/>
                <w:sz w:val="20"/>
              </w:rPr>
            </w:pPr>
            <w:r w:rsidRPr="00090D05">
              <w:rPr>
                <w:rFonts w:ascii="Arial" w:eastAsia="Arial" w:hAnsi="Arial" w:cs="Arial"/>
                <w:b/>
                <w:sz w:val="20"/>
              </w:rPr>
              <w:t xml:space="preserve">Pontuação </w:t>
            </w:r>
          </w:p>
        </w:tc>
      </w:tr>
      <w:tr w:rsidR="008D1D1D" w:rsidTr="00426DFA">
        <w:trPr>
          <w:trHeight w:val="212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8D1D1D" w:rsidRDefault="008D1D1D" w:rsidP="00426DFA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 – PRODUÇÃO CIENTÍFICA (Ú</w:t>
            </w:r>
            <w:r w:rsidR="006D4901">
              <w:rPr>
                <w:rFonts w:ascii="Arial" w:eastAsia="Arial" w:hAnsi="Arial" w:cs="Arial"/>
                <w:b/>
                <w:sz w:val="16"/>
                <w:szCs w:val="16"/>
              </w:rPr>
              <w:t>LTIMOS 5 ANOS – A PARTIR DE 2019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) – (0 até 40 pontos)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8D1D1D" w:rsidRDefault="008D1D1D" w:rsidP="00426DFA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40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8D1D1D" w:rsidRDefault="008D1D1D" w:rsidP="00426D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  <w:tr w:rsidR="008D1D1D" w:rsidTr="00426DFA">
        <w:trPr>
          <w:trHeight w:val="484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1D1D" w:rsidRDefault="008D1D1D" w:rsidP="00426DFA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1. Trabalhos publicados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  <w:p w:rsidR="008D1D1D" w:rsidRPr="009900F9" w:rsidRDefault="008D1D1D" w:rsidP="00426DFA">
            <w:pPr>
              <w:spacing w:line="360" w:lineRule="auto"/>
              <w:ind w:left="12" w:firstLine="12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a) Artigos em periódicos - </w:t>
            </w:r>
            <w:r w:rsidRPr="009900F9">
              <w:rPr>
                <w:rFonts w:ascii="Arial" w:eastAsia="Arial" w:hAnsi="Arial" w:cs="Arial"/>
                <w:color w:val="000000"/>
                <w:sz w:val="14"/>
                <w:szCs w:val="14"/>
              </w:rPr>
              <w:t>Qualis A1: 30 pts/artigo</w:t>
            </w:r>
          </w:p>
          <w:p w:rsidR="008D1D1D" w:rsidRPr="009900F9" w:rsidRDefault="008D1D1D" w:rsidP="00426DFA">
            <w:pPr>
              <w:spacing w:line="360" w:lineRule="auto"/>
              <w:ind w:left="12" w:firstLine="12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  <w:r w:rsidRPr="009900F9">
              <w:rPr>
                <w:rFonts w:ascii="Arial" w:eastAsia="Arial" w:hAnsi="Arial" w:cs="Arial"/>
                <w:color w:val="000000"/>
                <w:sz w:val="14"/>
                <w:szCs w:val="14"/>
              </w:rPr>
              <w:t xml:space="preserve">                                          </w:t>
            </w:r>
            <w:r>
              <w:rPr>
                <w:rFonts w:ascii="Arial" w:eastAsia="Arial" w:hAnsi="Arial" w:cs="Arial"/>
                <w:color w:val="000000"/>
                <w:sz w:val="14"/>
                <w:szCs w:val="14"/>
              </w:rPr>
              <w:t xml:space="preserve">       </w:t>
            </w:r>
            <w:r w:rsidRPr="009900F9">
              <w:rPr>
                <w:rFonts w:ascii="Arial" w:eastAsia="Arial" w:hAnsi="Arial" w:cs="Arial"/>
                <w:color w:val="000000"/>
                <w:sz w:val="14"/>
                <w:szCs w:val="14"/>
              </w:rPr>
              <w:t>Qualis A2</w:t>
            </w:r>
            <w:r>
              <w:rPr>
                <w:rFonts w:ascii="Arial" w:eastAsia="Arial" w:hAnsi="Arial" w:cs="Arial"/>
                <w:color w:val="000000"/>
                <w:sz w:val="14"/>
                <w:szCs w:val="14"/>
              </w:rPr>
              <w:t>, A3 e A4</w:t>
            </w:r>
            <w:r w:rsidRPr="009900F9">
              <w:rPr>
                <w:rFonts w:ascii="Arial" w:eastAsia="Arial" w:hAnsi="Arial" w:cs="Arial"/>
                <w:color w:val="000000"/>
                <w:sz w:val="14"/>
                <w:szCs w:val="14"/>
              </w:rPr>
              <w:t>: 25 pts/artigo</w:t>
            </w:r>
          </w:p>
          <w:p w:rsidR="008D1D1D" w:rsidRPr="009900F9" w:rsidRDefault="008D1D1D" w:rsidP="00426DFA">
            <w:pPr>
              <w:spacing w:line="360" w:lineRule="auto"/>
              <w:ind w:left="12" w:firstLine="12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  <w:r w:rsidRPr="009900F9">
              <w:rPr>
                <w:rFonts w:ascii="Arial" w:eastAsia="Arial" w:hAnsi="Arial" w:cs="Arial"/>
                <w:color w:val="000000"/>
                <w:sz w:val="14"/>
                <w:szCs w:val="14"/>
              </w:rPr>
              <w:t xml:space="preserve">                                          </w:t>
            </w:r>
            <w:r>
              <w:rPr>
                <w:rFonts w:ascii="Arial" w:eastAsia="Arial" w:hAnsi="Arial" w:cs="Arial"/>
                <w:color w:val="000000"/>
                <w:sz w:val="14"/>
                <w:szCs w:val="14"/>
              </w:rPr>
              <w:t xml:space="preserve">       </w:t>
            </w:r>
            <w:r w:rsidRPr="009900F9">
              <w:rPr>
                <w:rFonts w:ascii="Arial" w:eastAsia="Arial" w:hAnsi="Arial" w:cs="Arial"/>
                <w:color w:val="000000"/>
                <w:sz w:val="14"/>
                <w:szCs w:val="14"/>
              </w:rPr>
              <w:t>Qualis B1: 20 pts/artigo</w:t>
            </w:r>
          </w:p>
          <w:p w:rsidR="008D1D1D" w:rsidRDefault="008D1D1D" w:rsidP="00426DFA">
            <w:pPr>
              <w:spacing w:line="360" w:lineRule="auto"/>
              <w:ind w:left="12" w:firstLine="1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900F9">
              <w:rPr>
                <w:rFonts w:ascii="Arial" w:eastAsia="Arial" w:hAnsi="Arial" w:cs="Arial"/>
                <w:color w:val="000000"/>
                <w:sz w:val="14"/>
                <w:szCs w:val="14"/>
              </w:rPr>
              <w:t xml:space="preserve">                                          </w:t>
            </w:r>
            <w:r>
              <w:rPr>
                <w:rFonts w:ascii="Arial" w:eastAsia="Arial" w:hAnsi="Arial" w:cs="Arial"/>
                <w:color w:val="000000"/>
                <w:sz w:val="14"/>
                <w:szCs w:val="14"/>
              </w:rPr>
              <w:t xml:space="preserve">       </w:t>
            </w:r>
            <w:r w:rsidRPr="009900F9">
              <w:rPr>
                <w:rFonts w:ascii="Arial" w:eastAsia="Arial" w:hAnsi="Arial" w:cs="Arial"/>
                <w:color w:val="000000"/>
                <w:sz w:val="14"/>
                <w:szCs w:val="14"/>
              </w:rPr>
              <w:t>Qualis B2: 15 pts/artigo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highlight w:val="magenta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40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</w:t>
            </w:r>
          </w:p>
        </w:tc>
      </w:tr>
      <w:tr w:rsidR="008D1D1D" w:rsidTr="00426DFA">
        <w:trPr>
          <w:trHeight w:val="282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ind w:left="1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b) Trabalhos completos em formato de artigos publicados em anais de eventos (05 pts/trabalho - até 03 artigos)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231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ind w:left="1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c) Resumo expandido em anais de eventos nacionais e internacionais (03 pts/resumo - até 03 resumos)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231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ind w:left="1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d) Resumo simples em anais de eventos (1 pt./resumo - máximo 5 pts)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292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ind w:left="1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e) Livros (com Conselho Editorial e ISBN) – autoria ou organização (15 pts/ livro - até 2 livros)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211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ind w:left="1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f) Capítulos de livros (Com conselho editorial e ISBN – 05 pts/cap. - até 3 capítulos)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288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ind w:left="12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 a) Apresentação de trabalhos (até 5 trabalhos)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Em eventos: local e regional (0,5 pt);  nacional (01 pt); internacional (02 pts) 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288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ind w:left="12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2. b) Palestrante em eventos (até 3 eventos) - locais ou regionais - 02 pts; nacional ou internacional - 04 pts 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169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8D1D1D" w:rsidRDefault="008D1D1D" w:rsidP="00426DFA">
            <w:pPr>
              <w:keepNext/>
              <w:keepLines/>
              <w:spacing w:line="360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B– EXPERIÊNCIA EM PESQUISA (0 até 30 pontos)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  <w:tr w:rsidR="008D1D1D" w:rsidTr="00426DFA">
        <w:trPr>
          <w:trHeight w:val="340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Participação em núcleos ou grupos de pesquisa certificado no CNPq: de 6 meses até 1 ano = 3 pts ; de 1 a 2 anos= 05 pts; acima de 2 anos= 8 pts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08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</w:t>
            </w:r>
          </w:p>
        </w:tc>
      </w:tr>
      <w:tr w:rsidR="008D1D1D" w:rsidTr="00426DFA">
        <w:trPr>
          <w:trHeight w:val="269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Participação em projetos de pesquisa em andamento (máx. 3 projetos): de 6 meses a 1 ano = 3pts; acima  de 1 ano = 5 pts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330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Participação em projetos de pesquisa concluído nos últimos 5 anos (máx. 3 projetos): de 6 meses a 1 ano = 3pts; acima  de 1 ano = 5 pts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249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Atuação como Bolsista de Aperfeiçoamento ou Apoio Técnico: de 6 meses a 1 ano= 05 pts; acima de  1 ano = 10 pts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212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Atuação como bolsista de Iniciação Cientifica: de 6 meses a 1 ano = 3 pts; acima de 1 ano = 6 pts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249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i/>
                <w:color w:val="000000"/>
                <w:sz w:val="16"/>
                <w:szCs w:val="16"/>
              </w:rPr>
              <w:t>Participação em atividades de Monitoria, Extensão, Ligas acadêmicas, Voluntário de pesquisa ou extensão: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de 6 meses a 1 ano = 1,5 pts; acima de 1 ano = 3 pts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193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8D1D1D" w:rsidRDefault="008D1D1D" w:rsidP="00426DFA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 - EXPERIÊNCIA EM DOCÊNCIA (0 ate 15 pontos)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370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1D1D" w:rsidRDefault="00B31117" w:rsidP="00426DFA">
            <w:pP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sdt>
              <w:sdtPr>
                <w:tag w:val="goog_rdk_1"/>
                <w:id w:val="-1382624732"/>
              </w:sdtPr>
              <w:sdtContent>
                <w:r w:rsidR="008D1D1D">
                  <w:rPr>
                    <w:rFonts w:ascii="Arial Unicode MS" w:eastAsia="Arial Unicode MS" w:hAnsi="Arial Unicode MS" w:cs="Arial Unicode MS" w:hint="eastAsia"/>
                    <w:color w:val="000000"/>
                    <w:sz w:val="16"/>
                    <w:szCs w:val="16"/>
                  </w:rPr>
                  <w:t xml:space="preserve">Nível médio - de 06 meses até 02 anos: 03 pontos e ≥ 02 anos: 05 pontos </w:t>
                </w:r>
              </w:sdtContent>
            </w:sdt>
          </w:p>
          <w:p w:rsidR="008D1D1D" w:rsidRDefault="008D1D1D" w:rsidP="00426DFA">
            <w:pP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(comprovada por documentos de vínculos empregatício)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361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1D1D" w:rsidRDefault="00B31117" w:rsidP="00426DFA">
            <w:pPr>
              <w:tabs>
                <w:tab w:val="center" w:pos="4252"/>
                <w:tab w:val="right" w:pos="8504"/>
              </w:tabs>
              <w:spacing w:line="276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sdt>
              <w:sdtPr>
                <w:tag w:val="goog_rdk_2"/>
                <w:id w:val="-1382624731"/>
              </w:sdtPr>
              <w:sdtContent>
                <w:r w:rsidR="008D1D1D">
                  <w:rPr>
                    <w:rFonts w:ascii="Arial Unicode MS" w:eastAsia="Arial Unicode MS" w:hAnsi="Arial Unicode MS" w:cs="Arial Unicode MS" w:hint="eastAsia"/>
                    <w:color w:val="000000"/>
                    <w:sz w:val="16"/>
                    <w:szCs w:val="16"/>
                  </w:rPr>
                  <w:t>Nível superior – de 6 meses até 2 anos: 5 pontos e ≥ 02 anos: 10 pontos</w:t>
                </w:r>
              </w:sdtContent>
            </w:sdt>
          </w:p>
          <w:p w:rsidR="008D1D1D" w:rsidRDefault="008D1D1D" w:rsidP="00426DFA">
            <w:pPr>
              <w:tabs>
                <w:tab w:val="center" w:pos="4252"/>
                <w:tab w:val="right" w:pos="8504"/>
              </w:tabs>
              <w:spacing w:line="276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(comprovada por documentos de vínculos empregatício)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313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Orientação Acadêmica (últimos 5 anos) – Graduação (0,5 pt); Pós-Graduação (01 pt) – máximo 05 orientações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342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Participação em bancas de trabalho de conclusão (últimos 5 anos): Graduação e Pós-Graduação (01pt /banca) - máximo 05 bancas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257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8D1D1D" w:rsidRDefault="008D1D1D" w:rsidP="00426DFA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 – EXPERIÊNCIA PROFISSIONAL -  (0 até 15 pontos)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782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1D1D" w:rsidRPr="009900F9" w:rsidRDefault="008D1D1D" w:rsidP="00426DFA">
            <w:pP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900F9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Experiência profissional em serviços de saúde (comprovada por documentos de vínculo empregatício):  </w:t>
            </w:r>
            <w:sdt>
              <w:sdtPr>
                <w:tag w:val="goog_rdk_3"/>
                <w:id w:val="-1382624730"/>
              </w:sdtPr>
              <w:sdtContent>
                <w:r w:rsidRPr="009900F9">
                  <w:rPr>
                    <w:rFonts w:ascii="Arial Unicode MS" w:eastAsia="Arial Unicode MS" w:hAnsi="Arial Unicode MS" w:cs="Arial Unicode MS" w:hint="eastAsia"/>
                    <w:color w:val="000000"/>
                    <w:sz w:val="16"/>
                    <w:szCs w:val="16"/>
                  </w:rPr>
                  <w:t>De 6 meses até 2 anos – 5 pts e ≥ 2 anos = 10 pts</w:t>
                </w:r>
              </w:sdtContent>
            </w:sdt>
          </w:p>
          <w:p w:rsidR="008D1D1D" w:rsidRPr="009900F9" w:rsidRDefault="008D1D1D" w:rsidP="00426DFA">
            <w:pP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900F9">
              <w:rPr>
                <w:rFonts w:ascii="Arial" w:eastAsia="Arial" w:hAnsi="Arial" w:cs="Arial"/>
                <w:color w:val="000000"/>
                <w:sz w:val="16"/>
                <w:szCs w:val="16"/>
              </w:rPr>
              <w:t>Coordenação\chefia em serviços de saúde (comprovada por documentos de vínculo empregatício)</w:t>
            </w:r>
            <w:sdt>
              <w:sdtPr>
                <w:tag w:val="goog_rdk_4"/>
                <w:id w:val="-1382624729"/>
              </w:sdtPr>
              <w:sdtContent>
                <w:r w:rsidRPr="009900F9">
                  <w:rPr>
                    <w:rFonts w:ascii="Arial Unicode MS" w:eastAsia="Arial Unicode MS" w:hAnsi="Arial Unicode MS" w:cs="Arial Unicode MS" w:hint="eastAsia"/>
                    <w:color w:val="000000"/>
                    <w:sz w:val="16"/>
                    <w:szCs w:val="16"/>
                  </w:rPr>
                  <w:t xml:space="preserve">: ≥ 1 ano = 5 pts </w:t>
                </w:r>
              </w:sdtContent>
            </w:sdt>
          </w:p>
          <w:p w:rsidR="008D1D1D" w:rsidRDefault="00B31117" w:rsidP="00426DFA">
            <w:pP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sdt>
              <w:sdtPr>
                <w:tag w:val="goog_rdk_5"/>
                <w:id w:val="-1382624728"/>
              </w:sdtPr>
              <w:sdtContent>
                <w:r w:rsidR="008D1D1D" w:rsidRPr="009900F9">
                  <w:rPr>
                    <w:rFonts w:ascii="Arial Unicode MS" w:eastAsia="Arial Unicode MS" w:hAnsi="Arial Unicode MS" w:cs="Arial Unicode MS" w:hint="eastAsia"/>
                    <w:color w:val="000000"/>
                    <w:sz w:val="16"/>
                    <w:szCs w:val="16"/>
                  </w:rPr>
                  <w:t>Outras experiências (consultoria, docente/ministrante de cursos de capacitação ≥ 15h; e afins) = 2 pts – máximo de 05 atividades</w:t>
                </w:r>
              </w:sdtContent>
            </w:sdt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261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8D1D1D" w:rsidRDefault="008D1D1D" w:rsidP="00426DFA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  <w:r>
              <w:rPr>
                <w:rFonts w:ascii="Arial" w:eastAsia="Arial" w:hAnsi="Arial" w:cs="Arial"/>
                <w:sz w:val="16"/>
                <w:szCs w:val="16"/>
              </w:rPr>
              <w:t> 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8D1D1D" w:rsidRDefault="008D1D1D" w:rsidP="00426D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8D1D1D" w:rsidRDefault="008D1D1D" w:rsidP="00426D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</w:tbl>
    <w:p w:rsidR="005F4AC9" w:rsidRDefault="005F4AC9"/>
    <w:sectPr w:rsidR="005F4AC9" w:rsidSect="008D1D1D">
      <w:pgSz w:w="16838" w:h="11906" w:orient="landscape"/>
      <w:pgMar w:top="284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D1D1D"/>
    <w:rsid w:val="005F4AC9"/>
    <w:rsid w:val="006D4901"/>
    <w:rsid w:val="008D1D1D"/>
    <w:rsid w:val="00B31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D1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pt-PT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D1D1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D1D1D"/>
    <w:rPr>
      <w:rFonts w:ascii="Tahoma" w:eastAsia="Times New Roman" w:hAnsi="Tahoma" w:cs="Tahoma"/>
      <w:sz w:val="16"/>
      <w:szCs w:val="16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484</Words>
  <Characters>2619</Characters>
  <Application>Microsoft Office Word</Application>
  <DocSecurity>0</DocSecurity>
  <Lines>21</Lines>
  <Paragraphs>6</Paragraphs>
  <ScaleCrop>false</ScaleCrop>
  <Company>Microsoft</Company>
  <LinksUpToDate>false</LinksUpToDate>
  <CharactersWithSpaces>3097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CPG</dc:creator>
  <cp:lastModifiedBy>User</cp:lastModifiedBy>
  <cp:revision>2</cp:revision>
  <dcterms:created xsi:type="dcterms:W3CDTF">2023-10-18T12:59:00Z</dcterms:created>
  <dcterms:modified xsi:type="dcterms:W3CDTF">2024-11-14T20:24:00Z</dcterms:modified>
</cp:coreProperties>
</file>