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D05" w:rsidRDefault="00090D05" w:rsidP="00090D05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IV – Ficha de pontuação do currículo Doutorado</w:t>
      </w:r>
    </w:p>
    <w:tbl>
      <w:tblPr>
        <w:tblW w:w="15382" w:type="dxa"/>
        <w:jc w:val="center"/>
        <w:tblInd w:w="-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122"/>
        <w:gridCol w:w="1608"/>
        <w:gridCol w:w="1652"/>
      </w:tblGrid>
      <w:tr w:rsidR="00090D05" w:rsidTr="00090D05">
        <w:trPr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Pr="00090D05" w:rsidRDefault="00090D05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>ITENS: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Pr="00090D05" w:rsidRDefault="00090D05">
            <w:pPr>
              <w:keepNext/>
              <w:keepLines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090D05">
              <w:rPr>
                <w:rFonts w:ascii="Arial" w:eastAsia="Arial" w:hAnsi="Arial" w:cs="Arial"/>
                <w:color w:val="000000"/>
                <w:sz w:val="20"/>
              </w:rPr>
              <w:t>VALOR MÁX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Pr="00090D05" w:rsidRDefault="00090D05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 xml:space="preserve">Pontuação </w:t>
            </w:r>
          </w:p>
        </w:tc>
      </w:tr>
      <w:tr w:rsidR="00090D05" w:rsidTr="00090D05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 w:rsidP="009900F9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 – PRODUÇÃO CIENTÍFICA (ÚLTIMOS 5 ANOS – A PARTIR DE 201</w:t>
            </w:r>
            <w:r w:rsidR="009900F9">
              <w:rPr>
                <w:rFonts w:ascii="Arial" w:eastAsia="Arial" w:hAnsi="Arial" w:cs="Arial"/>
                <w:b/>
                <w:sz w:val="16"/>
                <w:szCs w:val="16"/>
              </w:rPr>
              <w:t>8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) – (0 até 40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90D05" w:rsidTr="00090D05">
        <w:trPr>
          <w:trHeight w:val="484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 Trabalhos publicados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:rsidR="00090D05" w:rsidRPr="009900F9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a) Artigos em periódicos -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A1: 30 pts/artigo</w:t>
            </w:r>
          </w:p>
          <w:p w:rsidR="00090D05" w:rsidRPr="009900F9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 w:rsid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A2</w:t>
            </w:r>
            <w:r w:rsidR="003C340A">
              <w:rPr>
                <w:rFonts w:ascii="Arial" w:eastAsia="Arial" w:hAnsi="Arial" w:cs="Arial"/>
                <w:color w:val="000000"/>
                <w:sz w:val="14"/>
                <w:szCs w:val="14"/>
              </w:rPr>
              <w:t>, A3 e A4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: 25 pts/artigo</w:t>
            </w:r>
          </w:p>
          <w:p w:rsidR="00090D05" w:rsidRPr="009900F9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 w:rsid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B1: 20 pts/artigo</w:t>
            </w:r>
          </w:p>
          <w:p w:rsidR="00090D05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 w:rsid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B2: 15 pts/artigo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highlight w:val="magenta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090D05" w:rsidTr="009900F9">
        <w:trPr>
          <w:trHeight w:val="2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Trabalhos completos em formato de artigos publicados em anais de eventos (05 pts/trabalho - até 03 artigos)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 expandido em anais de eventos nacionais e internacionais (03 pts/resumo - até 03 resumos)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Resumo simples em anais de eventos (1 pt./resumo - máximo 5 pts)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9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(com Conselho Editorial e ISBN) – autoria ou organização (15 pts/ livro - até 2 livros)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1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Capítulos de livros (Com conselho editorial e ISBN – 05 pts/cap. - até 3 capítulos)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spacing w:line="360" w:lineRule="auto"/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 a) Apresentação de trabalhos (até 5 trabalhos)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eventos: local e regional (0,5 pt);  nacional (01 pt); internacional (02 pts)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spacing w:line="360" w:lineRule="auto"/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2. b) Palestrante em eventos (até 3 eventos) - locais ou regionais - 02 pts; nacional ou internacional - 04 pts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1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9900F9">
            <w:pPr>
              <w:keepNext/>
              <w:keepLines/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B– EXPERIÊNCIA EM PESQUISA (0 até 30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90D05" w:rsidTr="009900F9">
        <w:trPr>
          <w:trHeight w:val="34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núcleos ou grupos de pesquisa certificado no CNPq: de 6 meses até 1 ano = 3 pts ; de 1 a 2 anos= 05 pts; acima de 2 anos= 8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08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090D05" w:rsidTr="009900F9">
        <w:trPr>
          <w:trHeight w:val="2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em andamento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33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concluído nos últimos 5 anos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Aperfeiçoamento ou Apoio Técnico: de 6 meses a 1 ano= 05 pts; acima de  1 ano = 10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Iniciação Cientifica: de 6 meses a 1 ano = 3 pts; acima de 1 ano = 6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Participação em atividades de Monitoria, Extensão, Ligas acadêmicas, Voluntário de pesquisa ou extensão: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6 meses a 1 ano = 1,5 pts; acima de 1 ano = 3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19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 - EXPERIÊNCIA EM DOCÊNCIA (0 ate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37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EE741E" w:rsidP="009900F9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1"/>
                <w:id w:val="-1382624732"/>
              </w:sdtPr>
              <w:sdtContent>
                <w:r w:rsidR="00090D05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Nível médio - de 06 meses até 02 anos: 03 pontos e ≥ 02 anos: 05 pontos </w:t>
                </w:r>
              </w:sdtContent>
            </w:sdt>
          </w:p>
          <w:p w:rsidR="00090D05" w:rsidRDefault="00090D05" w:rsidP="009900F9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3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EE741E" w:rsidP="009900F9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2"/>
                <w:id w:val="-1382624731"/>
              </w:sdtPr>
              <w:sdtContent>
                <w:r w:rsidR="00090D05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Nível superior – de 6 meses até 2 anos: 5 pontos e ≥ 02 anos: 10 pontos</w:t>
                </w:r>
              </w:sdtContent>
            </w:sdt>
          </w:p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31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Orientação Acadêmica (últimos 5 anos) – Graduação (0,5 pt); Pós-Graduação (01 pt) – máximo 05 orientações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34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bancas de trabalho de conclusão (últimos 5 anos): Graduação e Pós-Graduação (01pt /banca) - máximo 05 bancas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9900F9">
        <w:trPr>
          <w:trHeight w:val="257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9900F9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 – EXPERIÊNCIA PROFISSIONAL -  (0 até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7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Pr="009900F9" w:rsidRDefault="00090D05" w:rsidP="009900F9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Experiência profissional em serviços de saúde (comprovada por documentos de vínculo empregatício):  </w:t>
            </w:r>
            <w:sdt>
              <w:sdtPr>
                <w:tag w:val="goog_rdk_3"/>
                <w:id w:val="-1382624730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De 6 meses até 2 anos – 5 pts e ≥ 2 anos = 10 pts</w:t>
                </w:r>
              </w:sdtContent>
            </w:sdt>
          </w:p>
          <w:p w:rsidR="00090D05" w:rsidRPr="009900F9" w:rsidRDefault="00090D05" w:rsidP="009900F9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>Coordenação\chefia em serviços de saúde (comprovada por documentos de vínculo empregatício)</w:t>
            </w:r>
            <w:sdt>
              <w:sdtPr>
                <w:tag w:val="goog_rdk_4"/>
                <w:id w:val="-1382624729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: ≥ 1 ano = 5 pts </w:t>
                </w:r>
              </w:sdtContent>
            </w:sdt>
          </w:p>
          <w:p w:rsidR="00090D05" w:rsidRDefault="00EE741E" w:rsidP="009900F9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5"/>
                <w:id w:val="-1382624728"/>
              </w:sdtPr>
              <w:sdtContent>
                <w:r w:rsidR="00090D05"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Outras experiências (consultoria, docente/ministrante de cursos de capacitação ≥ 15h; e afins) = 2 pts – máximo de 05 atividades</w:t>
                </w:r>
              </w:sdtContent>
            </w:sdt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:rsidR="008676EB" w:rsidRDefault="008676EB" w:rsidP="009900F9"/>
    <w:sectPr w:rsidR="008676EB" w:rsidSect="009900F9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90D05"/>
    <w:rsid w:val="00090D05"/>
    <w:rsid w:val="003C340A"/>
    <w:rsid w:val="00425A99"/>
    <w:rsid w:val="004F5F10"/>
    <w:rsid w:val="005821F4"/>
    <w:rsid w:val="008676EB"/>
    <w:rsid w:val="009900F9"/>
    <w:rsid w:val="00EE7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D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0D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0D05"/>
    <w:rPr>
      <w:rFonts w:ascii="Tahoma" w:eastAsia="Times New Roman" w:hAnsi="Tahoma" w:cs="Tahoma"/>
      <w:sz w:val="16"/>
      <w:szCs w:val="16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9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67F1B-5D20-4863-B556-CFACD588E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2619</Characters>
  <Application>Microsoft Office Word</Application>
  <DocSecurity>0</DocSecurity>
  <Lines>21</Lines>
  <Paragraphs>6</Paragraphs>
  <ScaleCrop>false</ScaleCrop>
  <Company>Microsoft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2</cp:revision>
  <dcterms:created xsi:type="dcterms:W3CDTF">2023-06-16T18:43:00Z</dcterms:created>
  <dcterms:modified xsi:type="dcterms:W3CDTF">2023-06-16T18:43:00Z</dcterms:modified>
</cp:coreProperties>
</file>